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634" w:rsidRPr="00941BE5" w:rsidRDefault="00F40634" w:rsidP="00941BE5">
      <w:pPr>
        <w:jc w:val="center"/>
      </w:pPr>
      <w:r w:rsidRPr="00941BE5">
        <w:rPr>
          <w:rFonts w:ascii="Times New Roman" w:hAnsi="Times New Roman"/>
          <w:b/>
          <w:sz w:val="28"/>
          <w:szCs w:val="28"/>
        </w:rPr>
        <w:t xml:space="preserve">Вопросы для </w:t>
      </w:r>
      <w:bookmarkStart w:id="0" w:name="_GoBack"/>
      <w:bookmarkEnd w:id="0"/>
      <w:r w:rsidRPr="00941BE5">
        <w:rPr>
          <w:rFonts w:ascii="Times New Roman" w:hAnsi="Times New Roman"/>
          <w:b/>
          <w:sz w:val="28"/>
          <w:szCs w:val="28"/>
        </w:rPr>
        <w:t xml:space="preserve">экзамена по </w:t>
      </w:r>
      <w:r w:rsidR="00941BE5" w:rsidRPr="00941B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МДК.01.04 </w:t>
      </w:r>
      <w:r w:rsidR="00941BE5" w:rsidRPr="00941BE5">
        <w:rPr>
          <w:rFonts w:ascii="Times New Roman" w:hAnsi="Times New Roman"/>
          <w:b/>
          <w:sz w:val="28"/>
          <w:szCs w:val="28"/>
        </w:rPr>
        <w:t xml:space="preserve">Лекарствоведение с основами фармакологии </w:t>
      </w:r>
      <w:r w:rsidRPr="00941BE5">
        <w:rPr>
          <w:rFonts w:ascii="Times New Roman" w:hAnsi="Times New Roman"/>
          <w:b/>
          <w:sz w:val="28"/>
          <w:szCs w:val="28"/>
        </w:rPr>
        <w:t>для специальности «фармация».</w:t>
      </w:r>
    </w:p>
    <w:p w:rsidR="00F40634" w:rsidRPr="00F40634" w:rsidRDefault="00F40634" w:rsidP="00F40634">
      <w:pPr>
        <w:pStyle w:val="a3"/>
        <w:ind w:right="737"/>
        <w:jc w:val="center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6731ED">
      <w:pPr>
        <w:pStyle w:val="a3"/>
        <w:ind w:right="737"/>
        <w:jc w:val="center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Вопросы по частной фармакологии.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b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1. Местные анестетики (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тетракаин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лидокаин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ультракаин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применение при различных видах местной анестезии. Выписать новокаин для инфильтрационной анестезии.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Холиномиметики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(пилокарпина гидрохлорид, «</w:t>
      </w:r>
      <w:proofErr w:type="spellStart"/>
      <w:r w:rsidRPr="00F40634">
        <w:rPr>
          <w:rFonts w:ascii="Times New Roman" w:hAnsi="Times New Roman"/>
          <w:sz w:val="28"/>
          <w:szCs w:val="28"/>
        </w:rPr>
        <w:t>табекс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прозерин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пиридостигмин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армин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Выписать пилокарпин в виде глазных капель.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Холиноблокаторы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(атропина сульфат, </w:t>
      </w:r>
      <w:proofErr w:type="spellStart"/>
      <w:r w:rsidRPr="00F40634">
        <w:rPr>
          <w:rFonts w:ascii="Times New Roman" w:hAnsi="Times New Roman"/>
          <w:sz w:val="28"/>
          <w:szCs w:val="28"/>
        </w:rPr>
        <w:t>скополамина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гидробромид</w:t>
      </w:r>
      <w:proofErr w:type="spellEnd"/>
      <w:r w:rsidRPr="00F40634">
        <w:rPr>
          <w:rFonts w:ascii="Times New Roman" w:hAnsi="Times New Roman"/>
          <w:sz w:val="28"/>
          <w:szCs w:val="28"/>
        </w:rPr>
        <w:t>, «</w:t>
      </w:r>
      <w:proofErr w:type="spellStart"/>
      <w:r w:rsidRPr="00F40634">
        <w:rPr>
          <w:rFonts w:ascii="Times New Roman" w:hAnsi="Times New Roman"/>
          <w:sz w:val="28"/>
          <w:szCs w:val="28"/>
        </w:rPr>
        <w:t>белластезин</w:t>
      </w:r>
      <w:proofErr w:type="spellEnd"/>
      <w:r w:rsidRPr="00F40634">
        <w:rPr>
          <w:rFonts w:ascii="Times New Roman" w:hAnsi="Times New Roman"/>
          <w:sz w:val="28"/>
          <w:szCs w:val="28"/>
        </w:rPr>
        <w:t>»,</w:t>
      </w:r>
      <w:r w:rsidR="00A16E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платифиллина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гидротартрат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F40634">
        <w:rPr>
          <w:rFonts w:ascii="Times New Roman" w:hAnsi="Times New Roman"/>
          <w:sz w:val="28"/>
          <w:szCs w:val="28"/>
        </w:rPr>
        <w:t>бускопан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пентамин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Острое отравление атропином. Выписать атропина сульфат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4.  </w:t>
      </w:r>
      <w:proofErr w:type="spellStart"/>
      <w:r w:rsidRPr="00F40634">
        <w:rPr>
          <w:rFonts w:ascii="Times New Roman" w:hAnsi="Times New Roman"/>
          <w:sz w:val="28"/>
          <w:szCs w:val="28"/>
        </w:rPr>
        <w:t>Адреномиметики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(адреналина гидрохлорид, норадренали</w:t>
      </w:r>
      <w:r w:rsidR="00A16E78">
        <w:rPr>
          <w:rFonts w:ascii="Times New Roman" w:hAnsi="Times New Roman"/>
          <w:sz w:val="28"/>
          <w:szCs w:val="28"/>
        </w:rPr>
        <w:t xml:space="preserve">н, </w:t>
      </w:r>
      <w:proofErr w:type="spellStart"/>
      <w:r w:rsidR="00A16E78">
        <w:rPr>
          <w:rFonts w:ascii="Times New Roman" w:hAnsi="Times New Roman"/>
          <w:sz w:val="28"/>
          <w:szCs w:val="28"/>
        </w:rPr>
        <w:t>мезатон</w:t>
      </w:r>
      <w:proofErr w:type="spellEnd"/>
      <w:r w:rsidR="00A16E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E78">
        <w:rPr>
          <w:rFonts w:ascii="Times New Roman" w:hAnsi="Times New Roman"/>
          <w:sz w:val="28"/>
          <w:szCs w:val="28"/>
        </w:rPr>
        <w:t>нафазолин</w:t>
      </w:r>
      <w:proofErr w:type="spellEnd"/>
      <w:r w:rsidR="00A16E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E78">
        <w:rPr>
          <w:rFonts w:ascii="Times New Roman" w:hAnsi="Times New Roman"/>
          <w:sz w:val="28"/>
          <w:szCs w:val="28"/>
        </w:rPr>
        <w:t>добутамин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орципреналина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сульфат, эфедрина гидрохлорид), особенности действия, применение. Выписать эфедрина гидрохлорид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F40634">
        <w:rPr>
          <w:rFonts w:ascii="Times New Roman" w:hAnsi="Times New Roman"/>
          <w:sz w:val="28"/>
          <w:szCs w:val="28"/>
        </w:rPr>
        <w:t>Адреноблокаторы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</w:rPr>
        <w:t>фентоламин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тамсулозин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анаприлин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бисопролол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тимолол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лабеталол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классификация, применение, побочные эффекты. 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6. Наркотические анальгетики (морфина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омнопон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фентанил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промедол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трамадол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применение в медицине. Острое и хроническое отравление морфином, лечение. Выписать морфина гидрохлорид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7. Ненаркотические анальгетики (ацетилсалициловая кислота, анальгин, парацетамол, ибупрофен, диклофенак</w:t>
      </w:r>
      <w:r w:rsidR="00A16E78">
        <w:rPr>
          <w:rFonts w:ascii="Times New Roman" w:hAnsi="Times New Roman"/>
          <w:sz w:val="28"/>
          <w:szCs w:val="28"/>
        </w:rPr>
        <w:t xml:space="preserve"> натрия</w:t>
      </w:r>
      <w:r w:rsidRPr="00F40634">
        <w:rPr>
          <w:rFonts w:ascii="Times New Roman" w:hAnsi="Times New Roman"/>
          <w:sz w:val="28"/>
          <w:szCs w:val="28"/>
        </w:rPr>
        <w:t>, мелоксикам), свойства, применение, побочные эффекты. Выписать ибупрофен в виде мази.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8. Психотропные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хлорпромазин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дроперидол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клозапин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диазепам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мезапам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препараты валерианы). Принадлежность к фармакологическим группам, свойства, применение. Выписать драже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аминазина</w:t>
      </w:r>
      <w:proofErr w:type="spellEnd"/>
      <w:r w:rsidRPr="00F40634">
        <w:rPr>
          <w:rFonts w:ascii="Times New Roman" w:hAnsi="Times New Roman"/>
          <w:sz w:val="28"/>
          <w:szCs w:val="28"/>
        </w:rPr>
        <w:t>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9. Психотропные средства (амитриптилин,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имипрамин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флуоксетин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ниаламид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пирацетам</w:t>
      </w:r>
      <w:proofErr w:type="spellEnd"/>
      <w:r w:rsidRPr="00F40634">
        <w:rPr>
          <w:rFonts w:ascii="Times New Roman" w:hAnsi="Times New Roman"/>
          <w:sz w:val="28"/>
          <w:szCs w:val="28"/>
        </w:rPr>
        <w:t>, экстракт элеутерококка жидкий). Выписать экстракт элеутерококка жидкий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lastRenderedPageBreak/>
        <w:t xml:space="preserve">10. Противокашлевые средства (кодеин,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глауцина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бутамират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«бронхолитин»,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преноксдиазин</w:t>
      </w:r>
      <w:proofErr w:type="spellEnd"/>
      <w:r w:rsidRPr="00F40634">
        <w:rPr>
          <w:rFonts w:ascii="Times New Roman" w:hAnsi="Times New Roman"/>
          <w:sz w:val="28"/>
          <w:szCs w:val="28"/>
        </w:rPr>
        <w:t>). Механизмы действия, применение. Выписать кодеин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11. Отхаркивающие средства, классиф</w:t>
      </w:r>
      <w:r w:rsidR="00A16E78">
        <w:rPr>
          <w:rFonts w:ascii="Times New Roman" w:hAnsi="Times New Roman"/>
          <w:sz w:val="28"/>
          <w:szCs w:val="28"/>
        </w:rPr>
        <w:t xml:space="preserve">икация, особенности применения </w:t>
      </w:r>
      <w:r w:rsidRPr="00F40634">
        <w:rPr>
          <w:rFonts w:ascii="Times New Roman" w:hAnsi="Times New Roman"/>
          <w:sz w:val="28"/>
          <w:szCs w:val="28"/>
        </w:rPr>
        <w:t xml:space="preserve">(растительные препараты, бромгексин,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ацетилцистеин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карбоцистеин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настой травы термопсиса.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F40634">
        <w:rPr>
          <w:rFonts w:ascii="Times New Roman" w:hAnsi="Times New Roman"/>
          <w:sz w:val="28"/>
          <w:szCs w:val="28"/>
        </w:rPr>
        <w:t>Бронхолитические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фенотерол, </w:t>
      </w:r>
      <w:proofErr w:type="spellStart"/>
      <w:r w:rsidRPr="00F40634">
        <w:rPr>
          <w:rFonts w:ascii="Times New Roman" w:hAnsi="Times New Roman"/>
          <w:sz w:val="28"/>
          <w:szCs w:val="28"/>
        </w:rPr>
        <w:t>атровент</w:t>
      </w:r>
      <w:proofErr w:type="spellEnd"/>
      <w:r w:rsidRPr="00F40634">
        <w:rPr>
          <w:rFonts w:ascii="Times New Roman" w:hAnsi="Times New Roman"/>
          <w:sz w:val="28"/>
          <w:szCs w:val="28"/>
        </w:rPr>
        <w:t>, «</w:t>
      </w:r>
      <w:proofErr w:type="spellStart"/>
      <w:r w:rsidRPr="00F40634">
        <w:rPr>
          <w:rFonts w:ascii="Times New Roman" w:hAnsi="Times New Roman"/>
          <w:sz w:val="28"/>
          <w:szCs w:val="28"/>
        </w:rPr>
        <w:t>беродуал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эуфиллин). Принадлежность к фармакологическим группам, особенности применения.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аэрозоля.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13. Сердечные гликозиды и противоаритмические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строфантин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новокаинамид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лидокаин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верапамил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амиодарон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. Свойства, показания к применению.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свечах.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14. Гипотензивные средства, принципы классификации, представители (клофелин,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эналаприл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каптоприл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валсартан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коринфар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нитропруссид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натрия). Выписать клофелин в таблетках. 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15. </w:t>
      </w:r>
      <w:proofErr w:type="spellStart"/>
      <w:r w:rsidRPr="00F40634">
        <w:rPr>
          <w:rFonts w:ascii="Times New Roman" w:hAnsi="Times New Roman"/>
          <w:sz w:val="28"/>
          <w:szCs w:val="28"/>
        </w:rPr>
        <w:t>Коронаролитики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(нитроглицерин,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изосорбида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динитрат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изосорбида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мононитрат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атенолол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амлодипин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дипиридамол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нитроглицерин в виде спиртового раствора.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16. </w:t>
      </w:r>
      <w:proofErr w:type="spellStart"/>
      <w:r w:rsidRPr="00F40634">
        <w:rPr>
          <w:rFonts w:ascii="Times New Roman" w:hAnsi="Times New Roman"/>
          <w:sz w:val="28"/>
          <w:szCs w:val="28"/>
        </w:rPr>
        <w:t>Гиполипидемические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ловастатин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симвастатин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аторвастатин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эзетимиб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холестирамин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фенофибрат</w:t>
      </w:r>
      <w:proofErr w:type="spellEnd"/>
      <w:r w:rsidRPr="00F40634">
        <w:rPr>
          <w:rFonts w:ascii="Times New Roman" w:hAnsi="Times New Roman"/>
          <w:sz w:val="28"/>
          <w:szCs w:val="28"/>
        </w:rPr>
        <w:t>, кислота никотиновая), классификация, механизмы действия,</w:t>
      </w:r>
      <w:r w:rsidR="00244A64">
        <w:rPr>
          <w:rFonts w:ascii="Times New Roman" w:hAnsi="Times New Roman"/>
          <w:sz w:val="28"/>
          <w:szCs w:val="28"/>
        </w:rPr>
        <w:t xml:space="preserve"> побочные эффекты. Выписать </w:t>
      </w:r>
      <w:proofErr w:type="spellStart"/>
      <w:r w:rsidR="00244A64">
        <w:rPr>
          <w:rFonts w:ascii="Times New Roman" w:hAnsi="Times New Roman"/>
          <w:sz w:val="28"/>
          <w:szCs w:val="28"/>
        </w:rPr>
        <w:t>сим</w:t>
      </w:r>
      <w:r w:rsidRPr="00F40634">
        <w:rPr>
          <w:rFonts w:ascii="Times New Roman" w:hAnsi="Times New Roman"/>
          <w:sz w:val="28"/>
          <w:szCs w:val="28"/>
        </w:rPr>
        <w:t>вастатин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17. Мочегонные средства (фуросемид,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дихлоротиазид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индапамид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верошпирон, </w:t>
      </w:r>
      <w:proofErr w:type="spellStart"/>
      <w:r w:rsidRPr="00F40634">
        <w:rPr>
          <w:rFonts w:ascii="Times New Roman" w:hAnsi="Times New Roman"/>
          <w:sz w:val="28"/>
          <w:szCs w:val="28"/>
        </w:rPr>
        <w:t>маннит</w:t>
      </w:r>
      <w:proofErr w:type="spellEnd"/>
      <w:r w:rsidRPr="00F40634">
        <w:rPr>
          <w:rFonts w:ascii="Times New Roman" w:hAnsi="Times New Roman"/>
          <w:sz w:val="28"/>
          <w:szCs w:val="28"/>
        </w:rPr>
        <w:t>). Выписать раствор фуросемида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18. Препараты, влияющие на кроветворение (</w:t>
      </w:r>
      <w:proofErr w:type="spellStart"/>
      <w:r w:rsidRPr="00F40634">
        <w:rPr>
          <w:rFonts w:ascii="Times New Roman" w:hAnsi="Times New Roman"/>
          <w:sz w:val="28"/>
          <w:szCs w:val="28"/>
        </w:rPr>
        <w:t>сорбифер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актиферрин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феррум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Лек, </w:t>
      </w:r>
      <w:proofErr w:type="spellStart"/>
      <w:r w:rsidRPr="00F40634">
        <w:rPr>
          <w:rFonts w:ascii="Times New Roman" w:hAnsi="Times New Roman"/>
          <w:sz w:val="28"/>
          <w:szCs w:val="28"/>
        </w:rPr>
        <w:t>венофер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эпоэтин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бета,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кислота фолиевая, </w:t>
      </w:r>
      <w:proofErr w:type="spellStart"/>
      <w:r w:rsidRPr="00F40634">
        <w:rPr>
          <w:rFonts w:ascii="Times New Roman" w:hAnsi="Times New Roman"/>
          <w:sz w:val="28"/>
          <w:szCs w:val="28"/>
        </w:rPr>
        <w:t>молграмостин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показания, побочные эффекты, правила введения.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19. Средства, влияющие на свертывание крови (тромбин,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менадиона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 бисульфит, </w:t>
      </w:r>
      <w:proofErr w:type="spellStart"/>
      <w:r w:rsidRPr="00F40634">
        <w:rPr>
          <w:rFonts w:ascii="Times New Roman" w:hAnsi="Times New Roman"/>
          <w:sz w:val="28"/>
          <w:szCs w:val="28"/>
        </w:rPr>
        <w:t>апротинин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клопидогрел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гепарин,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фраксипарин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аценокумарол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алтеплаза</w:t>
      </w:r>
      <w:proofErr w:type="spellEnd"/>
      <w:r w:rsidRPr="00F40634">
        <w:rPr>
          <w:rFonts w:ascii="Times New Roman" w:hAnsi="Times New Roman"/>
          <w:sz w:val="28"/>
          <w:szCs w:val="28"/>
        </w:rPr>
        <w:t>), механизмы действия, способы введения. Выписать гепарин во флаконах.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20. Препараты, влияющие на секрецию пищеварительных желез (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форте, панкреатин,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контрикал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пирензепин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ранитидин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омепразол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альмагель</w:t>
      </w:r>
      <w:proofErr w:type="spellEnd"/>
      <w:r w:rsidRPr="00F40634">
        <w:rPr>
          <w:rFonts w:ascii="Times New Roman" w:hAnsi="Times New Roman"/>
          <w:sz w:val="28"/>
          <w:szCs w:val="28"/>
        </w:rPr>
        <w:t>), показания к применению. Выписать таблетки «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форте».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lastRenderedPageBreak/>
        <w:t>21. Средства, влияющие на моторику ЖКТ (метоклопрамид, «</w:t>
      </w:r>
      <w:proofErr w:type="spellStart"/>
      <w:r w:rsidRPr="00F40634">
        <w:rPr>
          <w:rFonts w:ascii="Times New Roman" w:hAnsi="Times New Roman"/>
          <w:sz w:val="28"/>
          <w:szCs w:val="28"/>
        </w:rPr>
        <w:t>аллохол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F40634">
        <w:rPr>
          <w:rFonts w:ascii="Times New Roman" w:hAnsi="Times New Roman"/>
          <w:sz w:val="28"/>
          <w:szCs w:val="28"/>
        </w:rPr>
        <w:t>эссенциале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магния сульфат, </w:t>
      </w:r>
      <w:proofErr w:type="spellStart"/>
      <w:r w:rsidRPr="00F40634">
        <w:rPr>
          <w:rFonts w:ascii="Times New Roman" w:hAnsi="Times New Roman"/>
          <w:sz w:val="28"/>
          <w:szCs w:val="28"/>
        </w:rPr>
        <w:t>бисакодил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сенаде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дюфалак</w:t>
      </w:r>
      <w:proofErr w:type="spellEnd"/>
      <w:r w:rsidRPr="00F40634">
        <w:rPr>
          <w:rFonts w:ascii="Times New Roman" w:hAnsi="Times New Roman"/>
          <w:sz w:val="28"/>
          <w:szCs w:val="28"/>
        </w:rPr>
        <w:t>). Показания, правила приёма. Выписать магния сульфат в качестве слабительного.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22. Гормональные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октреотид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окситоцин, </w:t>
      </w:r>
      <w:proofErr w:type="spellStart"/>
      <w:r w:rsidRPr="00F40634">
        <w:rPr>
          <w:rFonts w:ascii="Times New Roman" w:hAnsi="Times New Roman"/>
          <w:sz w:val="28"/>
          <w:szCs w:val="28"/>
        </w:rPr>
        <w:t>десмопрессин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левотироксин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натрия, </w:t>
      </w:r>
      <w:proofErr w:type="spellStart"/>
      <w:r w:rsidRPr="00F40634">
        <w:rPr>
          <w:rFonts w:ascii="Times New Roman" w:hAnsi="Times New Roman"/>
          <w:sz w:val="28"/>
          <w:szCs w:val="28"/>
        </w:rPr>
        <w:t>тиамазол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r w:rsidRPr="00F40634">
        <w:rPr>
          <w:rFonts w:ascii="Times New Roman" w:hAnsi="Times New Roman"/>
          <w:sz w:val="28"/>
          <w:szCs w:val="28"/>
        </w:rPr>
        <w:t xml:space="preserve">инсулин </w:t>
      </w:r>
      <w:proofErr w:type="spellStart"/>
      <w:r w:rsidRPr="00F40634">
        <w:rPr>
          <w:rFonts w:ascii="Times New Roman" w:hAnsi="Times New Roman"/>
          <w:sz w:val="28"/>
          <w:szCs w:val="28"/>
        </w:rPr>
        <w:t>аспарт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инсулин </w:t>
      </w:r>
      <w:proofErr w:type="spellStart"/>
      <w:r w:rsidRPr="00F40634">
        <w:rPr>
          <w:rFonts w:ascii="Times New Roman" w:hAnsi="Times New Roman"/>
          <w:sz w:val="28"/>
          <w:szCs w:val="28"/>
        </w:rPr>
        <w:t>гларгин</w:t>
      </w:r>
      <w:proofErr w:type="spellEnd"/>
      <w:r w:rsidRPr="00F40634">
        <w:rPr>
          <w:rFonts w:ascii="Times New Roman" w:hAnsi="Times New Roman"/>
          <w:sz w:val="28"/>
          <w:szCs w:val="28"/>
        </w:rPr>
        <w:t>), свойства, применение. Выписать окситоцин в ампулах.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23. Гормональные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глибенкл</w:t>
      </w:r>
      <w:r w:rsidR="00101FF3">
        <w:rPr>
          <w:rFonts w:ascii="Times New Roman" w:hAnsi="Times New Roman"/>
          <w:sz w:val="28"/>
          <w:szCs w:val="28"/>
        </w:rPr>
        <w:t>амид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01FF3">
        <w:rPr>
          <w:rFonts w:ascii="Times New Roman" w:hAnsi="Times New Roman"/>
          <w:sz w:val="28"/>
          <w:szCs w:val="28"/>
        </w:rPr>
        <w:t>метформин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01FF3">
        <w:rPr>
          <w:rFonts w:ascii="Times New Roman" w:hAnsi="Times New Roman"/>
          <w:sz w:val="28"/>
          <w:szCs w:val="28"/>
        </w:rPr>
        <w:t>ситаглиптин</w:t>
      </w:r>
      <w:proofErr w:type="spellEnd"/>
      <w:r w:rsidR="00101FF3">
        <w:rPr>
          <w:rFonts w:ascii="Times New Roman" w:hAnsi="Times New Roman"/>
          <w:sz w:val="28"/>
          <w:szCs w:val="28"/>
        </w:rPr>
        <w:t xml:space="preserve">,  </w:t>
      </w:r>
      <w:r w:rsidRPr="00F40634">
        <w:rPr>
          <w:rFonts w:ascii="Times New Roman" w:hAnsi="Times New Roman"/>
          <w:sz w:val="28"/>
          <w:szCs w:val="28"/>
        </w:rPr>
        <w:t xml:space="preserve">преднизолон, </w:t>
      </w:r>
      <w:proofErr w:type="spellStart"/>
      <w:r w:rsidRPr="00F40634">
        <w:rPr>
          <w:rFonts w:ascii="Times New Roman" w:hAnsi="Times New Roman"/>
          <w:sz w:val="28"/>
          <w:szCs w:val="28"/>
        </w:rPr>
        <w:t>дексаметазон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бетаметазон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гексэстрол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ретаболил</w:t>
      </w:r>
      <w:proofErr w:type="spellEnd"/>
      <w:r w:rsidRPr="00F40634">
        <w:rPr>
          <w:rFonts w:ascii="Times New Roman" w:hAnsi="Times New Roman"/>
          <w:sz w:val="28"/>
          <w:szCs w:val="28"/>
        </w:rPr>
        <w:t>). Свойства, применение, побочные эффекты. Выписать преднизолон в виде мази.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24. Противоаллергические и </w:t>
      </w:r>
      <w:proofErr w:type="spellStart"/>
      <w:r w:rsidRPr="00F40634">
        <w:rPr>
          <w:rFonts w:ascii="Times New Roman" w:hAnsi="Times New Roman"/>
          <w:sz w:val="28"/>
          <w:szCs w:val="28"/>
        </w:rPr>
        <w:t>иммунотропные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препараты (</w:t>
      </w:r>
      <w:proofErr w:type="spellStart"/>
      <w:r w:rsidRPr="00F40634">
        <w:rPr>
          <w:rFonts w:ascii="Times New Roman" w:hAnsi="Times New Roman"/>
          <w:sz w:val="28"/>
          <w:szCs w:val="28"/>
        </w:rPr>
        <w:t>дифенгидрамин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хлоропирамин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цетиризин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левоцетиризин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зафирлукаст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тактивин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роферон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А, </w:t>
      </w:r>
      <w:proofErr w:type="spellStart"/>
      <w:r w:rsidRPr="00F40634">
        <w:rPr>
          <w:rFonts w:ascii="Times New Roman" w:hAnsi="Times New Roman"/>
          <w:sz w:val="28"/>
          <w:szCs w:val="28"/>
        </w:rPr>
        <w:t>арбидол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свойства, применение,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дезлоратадин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сиропа.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25. β-</w:t>
      </w:r>
      <w:proofErr w:type="spellStart"/>
      <w:r w:rsidRPr="00F40634">
        <w:rPr>
          <w:rFonts w:ascii="Times New Roman" w:hAnsi="Times New Roman"/>
          <w:sz w:val="28"/>
          <w:szCs w:val="28"/>
        </w:rPr>
        <w:t>лактамные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антибиотики (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бициллин-5, амоксициллин,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цефалоридин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цефиксим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азтреонам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спектр действия, применение,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натриевую соль во флаконах.</w:t>
      </w:r>
    </w:p>
    <w:p w:rsidR="00F40634" w:rsidRPr="00F40634" w:rsidRDefault="00F40634" w:rsidP="00F406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634">
        <w:rPr>
          <w:rFonts w:ascii="Times New Roman" w:hAnsi="Times New Roman"/>
          <w:sz w:val="28"/>
          <w:szCs w:val="28"/>
        </w:rPr>
        <w:t>26. Антибиотики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кларитромицин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азитромицин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тетрациклина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доксициклина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гидрохлорид, </w:t>
      </w:r>
      <w:proofErr w:type="spellStart"/>
      <w:r w:rsidRPr="00F40634">
        <w:rPr>
          <w:rFonts w:ascii="Times New Roman" w:hAnsi="Times New Roman"/>
          <w:sz w:val="28"/>
          <w:szCs w:val="28"/>
        </w:rPr>
        <w:t>хлорамфеникол</w:t>
      </w:r>
      <w:proofErr w:type="spellEnd"/>
      <w:r w:rsidRPr="00F40634">
        <w:rPr>
          <w:rFonts w:ascii="Times New Roman" w:hAnsi="Times New Roman"/>
          <w:sz w:val="28"/>
          <w:szCs w:val="28"/>
        </w:rPr>
        <w:t>, стрептомицина сульфат, гентамицин)</w:t>
      </w:r>
      <w:r w:rsidRPr="00F40634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 применение, различия между препаратами. Выписать тетрациклина гидрохлорид в виде глазной мази.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27. Синтетические противомикробные средства (</w:t>
      </w:r>
      <w:proofErr w:type="spellStart"/>
      <w:r w:rsidRPr="00F40634">
        <w:rPr>
          <w:rFonts w:ascii="Times New Roman" w:hAnsi="Times New Roman"/>
          <w:sz w:val="28"/>
          <w:szCs w:val="28"/>
        </w:rPr>
        <w:t>ципрофлоксацин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левофлоксацин</w:t>
      </w:r>
      <w:proofErr w:type="spellEnd"/>
      <w:r w:rsidRPr="00F40634">
        <w:rPr>
          <w:rFonts w:ascii="Times New Roman" w:hAnsi="Times New Roman"/>
          <w:sz w:val="28"/>
          <w:szCs w:val="28"/>
        </w:rPr>
        <w:t>,</w:t>
      </w:r>
      <w:r w:rsidR="00101F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сульфален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фталилсульфатиазол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сульфацетамид</w:t>
      </w:r>
      <w:proofErr w:type="spellEnd"/>
      <w:r w:rsidRPr="00F40634">
        <w:rPr>
          <w:rFonts w:ascii="Times New Roman" w:hAnsi="Times New Roman"/>
          <w:sz w:val="28"/>
          <w:szCs w:val="28"/>
        </w:rPr>
        <w:t>, ко-</w:t>
      </w:r>
      <w:proofErr w:type="spellStart"/>
      <w:r w:rsidRPr="00F40634">
        <w:rPr>
          <w:rFonts w:ascii="Times New Roman" w:hAnsi="Times New Roman"/>
          <w:sz w:val="28"/>
          <w:szCs w:val="28"/>
        </w:rPr>
        <w:t>тримоксазол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классификация по химическому строению, особенности применения, побочные эффекты.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28.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нитрофурантоин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фуразолидон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нитроксолин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осельтамивир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римантадин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ацикловир,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принадлежность к фармакологическим группам, механизм действия, применение.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капсулах желатиновых.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29.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нифуроксазид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фуразидин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рифампицин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изониазид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этамбутол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ПАСК, </w:t>
      </w:r>
      <w:proofErr w:type="spellStart"/>
      <w:r w:rsidRPr="00F40634">
        <w:rPr>
          <w:rFonts w:ascii="Times New Roman" w:hAnsi="Times New Roman"/>
          <w:sz w:val="28"/>
          <w:szCs w:val="28"/>
        </w:rPr>
        <w:t>метронидазол</w:t>
      </w:r>
      <w:proofErr w:type="spellEnd"/>
      <w:r w:rsidRPr="00F40634">
        <w:rPr>
          <w:rFonts w:ascii="Times New Roman" w:hAnsi="Times New Roman"/>
          <w:sz w:val="28"/>
          <w:szCs w:val="28"/>
        </w:rPr>
        <w:t>), принадлежность к фармакологическим группам, применение, профилактика побочных эффектов. Выписать натрия пара-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аминосалицилат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виде гранул.</w:t>
      </w:r>
    </w:p>
    <w:p w:rsidR="00F40634" w:rsidRPr="00F40634" w:rsidRDefault="00F40634" w:rsidP="00F406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30. Противомикробные средства разных групп (</w:t>
      </w:r>
      <w:proofErr w:type="spellStart"/>
      <w:r w:rsidRPr="00F40634">
        <w:rPr>
          <w:rFonts w:ascii="Times New Roman" w:hAnsi="Times New Roman"/>
          <w:sz w:val="28"/>
          <w:szCs w:val="28"/>
        </w:rPr>
        <w:t>нистатин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кетоконазол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тербинафин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аморолфин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мебендазол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40634">
        <w:rPr>
          <w:rFonts w:ascii="Times New Roman" w:hAnsi="Times New Roman"/>
          <w:sz w:val="28"/>
          <w:szCs w:val="28"/>
        </w:rPr>
        <w:t>празиквантел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), </w:t>
      </w:r>
      <w:r w:rsidRPr="00F40634">
        <w:rPr>
          <w:rFonts w:ascii="Times New Roman" w:hAnsi="Times New Roman"/>
          <w:sz w:val="28"/>
          <w:szCs w:val="28"/>
        </w:rPr>
        <w:lastRenderedPageBreak/>
        <w:t xml:space="preserve">принадлежность к фармакологическим группам, механизмы действия, применение. Выписать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в капсулах желатиновых.</w:t>
      </w:r>
    </w:p>
    <w:p w:rsid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A16E78" w:rsidRPr="00F40634" w:rsidRDefault="00A16E78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6731ED">
      <w:pPr>
        <w:ind w:right="737"/>
        <w:jc w:val="center"/>
        <w:rPr>
          <w:rFonts w:ascii="Times New Roman" w:hAnsi="Times New Roman"/>
          <w:b/>
          <w:sz w:val="28"/>
          <w:szCs w:val="28"/>
        </w:rPr>
      </w:pPr>
      <w:r w:rsidRPr="00F40634">
        <w:rPr>
          <w:rFonts w:ascii="Times New Roman" w:hAnsi="Times New Roman"/>
          <w:b/>
          <w:sz w:val="28"/>
          <w:szCs w:val="28"/>
        </w:rPr>
        <w:t>Вопросы по общей фармакологии: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Пути изыскания новых лекарственных средств.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Пероральный способ введения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proofErr w:type="spellStart"/>
      <w:r w:rsidRPr="00F40634">
        <w:rPr>
          <w:rFonts w:ascii="Times New Roman" w:hAnsi="Times New Roman"/>
          <w:sz w:val="28"/>
          <w:szCs w:val="28"/>
        </w:rPr>
        <w:t>Сублингвальный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способ введения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Ректальный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Внутримышечный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Подкожное введение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Особенности введения лекарственных веществ в вену.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Ингаляционный путь введения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Механизмы всасывания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Способы выведения лекарственных веществ из организма.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Превращения лекарств в организме.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Этиотропное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Патогенетическое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Симптоматическое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об избирательности действия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Главное и побочное действие.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Обратимое и необратимое действие.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Местное и общее действие лекарственных веществ.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Прямое и косвенное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Тератогенное и канцерогенное действие лекарств.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Виды лечебных доз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широте терапевтического действия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Зависимость действия лекарства от возраста и веса больного.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идиосинкразии.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кумуляции, виды, причины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Сенсибилизация, профилактика.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Понятие о синергизме, виды, значение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Антагонизм, виды, значение.</w:t>
      </w:r>
    </w:p>
    <w:p w:rsidR="00F40634" w:rsidRP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Привыкание, профилактика.</w:t>
      </w:r>
    </w:p>
    <w:p w:rsidR="00F40634" w:rsidRDefault="00F40634" w:rsidP="00F40634">
      <w:pPr>
        <w:pStyle w:val="a3"/>
        <w:numPr>
          <w:ilvl w:val="0"/>
          <w:numId w:val="1"/>
        </w:numPr>
        <w:ind w:right="737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Лекарственная зависимость или пристрастие.</w:t>
      </w:r>
    </w:p>
    <w:p w:rsidR="00A16E78" w:rsidRDefault="00A16E78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224CF1" w:rsidRPr="00F40634" w:rsidRDefault="00224CF1" w:rsidP="00A16E78">
      <w:pPr>
        <w:pStyle w:val="a3"/>
        <w:ind w:left="1070" w:right="737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224CF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Задания по рецептуре.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1. Новокаин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Novocainum</w:t>
      </w:r>
      <w:proofErr w:type="spellEnd"/>
      <w:r w:rsidRPr="00F40634">
        <w:rPr>
          <w:rFonts w:ascii="Times New Roman" w:hAnsi="Times New Roman"/>
          <w:sz w:val="28"/>
          <w:szCs w:val="28"/>
        </w:rPr>
        <w:t>) для инфильтрационной анестезии.</w:t>
      </w:r>
    </w:p>
    <w:p w:rsidR="00F40634" w:rsidRPr="00571958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2. Пилокарпин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Pilocarpini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1% р-р</w:t>
      </w:r>
      <w:r w:rsidRPr="00F40634">
        <w:rPr>
          <w:rFonts w:ascii="Times New Roman" w:hAnsi="Times New Roman"/>
          <w:sz w:val="28"/>
          <w:szCs w:val="28"/>
        </w:rPr>
        <w:t>) в виде глазных капель</w:t>
      </w:r>
      <w:r w:rsidR="00571958">
        <w:rPr>
          <w:rFonts w:ascii="Times New Roman" w:hAnsi="Times New Roman"/>
          <w:sz w:val="28"/>
          <w:szCs w:val="28"/>
        </w:rPr>
        <w:t xml:space="preserve">. 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3. Атропина сульфат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Atropini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sulfatis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0,1%-1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4. Эфедрина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Ephedrini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571958">
        <w:rPr>
          <w:rFonts w:ascii="Times New Roman" w:hAnsi="Times New Roman"/>
          <w:sz w:val="28"/>
          <w:szCs w:val="28"/>
        </w:rPr>
        <w:t xml:space="preserve"> 0,025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F40634">
        <w:rPr>
          <w:rFonts w:ascii="Times New Roman" w:hAnsi="Times New Roman"/>
          <w:sz w:val="28"/>
          <w:szCs w:val="28"/>
        </w:rPr>
        <w:t>Доксазозин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8D0669">
        <w:rPr>
          <w:rFonts w:ascii="Times New Roman" w:hAnsi="Times New Roman"/>
          <w:sz w:val="28"/>
          <w:szCs w:val="28"/>
          <w:lang w:val="en-US"/>
        </w:rPr>
        <w:t>Doxazos</w:t>
      </w:r>
      <w:r w:rsidRPr="00F40634">
        <w:rPr>
          <w:rFonts w:ascii="Times New Roman" w:hAnsi="Times New Roman"/>
          <w:sz w:val="28"/>
          <w:szCs w:val="28"/>
          <w:lang w:val="en-US"/>
        </w:rPr>
        <w:t>inum</w:t>
      </w:r>
      <w:proofErr w:type="spellEnd"/>
      <w:r w:rsidR="008D0669" w:rsidRPr="008D0669">
        <w:rPr>
          <w:rFonts w:ascii="Times New Roman" w:hAnsi="Times New Roman"/>
          <w:sz w:val="28"/>
          <w:szCs w:val="28"/>
        </w:rPr>
        <w:t xml:space="preserve"> 0</w:t>
      </w:r>
      <w:r w:rsidR="008D0669">
        <w:rPr>
          <w:rFonts w:ascii="Times New Roman" w:hAnsi="Times New Roman"/>
          <w:sz w:val="28"/>
          <w:szCs w:val="28"/>
        </w:rPr>
        <w:t>,001)</w:t>
      </w:r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6. Морфина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Morphini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1%-1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7. Ибупрофен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Ibuprofenum</w:t>
      </w:r>
      <w:proofErr w:type="spellEnd"/>
      <w:r w:rsidR="008D0669">
        <w:rPr>
          <w:rFonts w:ascii="Times New Roman" w:hAnsi="Times New Roman"/>
          <w:sz w:val="28"/>
          <w:szCs w:val="28"/>
        </w:rPr>
        <w:t>)</w:t>
      </w:r>
      <w:r w:rsidRPr="00F40634">
        <w:rPr>
          <w:rFonts w:ascii="Times New Roman" w:hAnsi="Times New Roman"/>
          <w:sz w:val="28"/>
          <w:szCs w:val="28"/>
        </w:rPr>
        <w:t xml:space="preserve"> в виде мази.</w:t>
      </w:r>
      <w:r w:rsidR="008D0669">
        <w:rPr>
          <w:rFonts w:ascii="Times New Roman" w:hAnsi="Times New Roman"/>
          <w:sz w:val="28"/>
          <w:szCs w:val="28"/>
        </w:rPr>
        <w:t xml:space="preserve"> 5%-30,0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Аминазин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Aminazinum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0,05) </w:t>
      </w:r>
      <w:r w:rsidRPr="00F40634">
        <w:rPr>
          <w:rFonts w:ascii="Times New Roman" w:hAnsi="Times New Roman"/>
          <w:sz w:val="28"/>
          <w:szCs w:val="28"/>
        </w:rPr>
        <w:t>в виде драже.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9. Экстракт элеутерококка жидкий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Eleuterococcum</w:t>
      </w:r>
      <w:proofErr w:type="spellEnd"/>
      <w:r w:rsidRPr="00F40634">
        <w:rPr>
          <w:rFonts w:ascii="Times New Roman" w:hAnsi="Times New Roman"/>
          <w:sz w:val="28"/>
          <w:szCs w:val="28"/>
        </w:rPr>
        <w:t>)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10. Кодеин (С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odeinum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0,015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11. Настой травы термопсиса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Thermopsis</w:t>
      </w:r>
      <w:proofErr w:type="spellEnd"/>
      <w:r w:rsidRPr="00F40634">
        <w:rPr>
          <w:rFonts w:ascii="Times New Roman" w:hAnsi="Times New Roman"/>
          <w:sz w:val="28"/>
          <w:szCs w:val="28"/>
        </w:rPr>
        <w:t>).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Pr="00F40634">
        <w:rPr>
          <w:rFonts w:ascii="Times New Roman" w:hAnsi="Times New Roman"/>
          <w:sz w:val="28"/>
          <w:szCs w:val="28"/>
        </w:rPr>
        <w:t>Сальбутамол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Salbutamolum</w:t>
      </w:r>
      <w:proofErr w:type="spellEnd"/>
      <w:r w:rsidRPr="00F40634">
        <w:rPr>
          <w:rFonts w:ascii="Times New Roman" w:hAnsi="Times New Roman"/>
          <w:sz w:val="28"/>
          <w:szCs w:val="28"/>
        </w:rPr>
        <w:t>) в виде аэрозоля.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13. </w:t>
      </w:r>
      <w:proofErr w:type="spellStart"/>
      <w:r w:rsidRPr="00F40634">
        <w:rPr>
          <w:rFonts w:ascii="Times New Roman" w:hAnsi="Times New Roman"/>
          <w:sz w:val="28"/>
          <w:szCs w:val="28"/>
        </w:rPr>
        <w:t>Дигитоксин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Digitoxinum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0,0015</w:t>
      </w:r>
      <w:r w:rsidRPr="00F40634">
        <w:rPr>
          <w:rFonts w:ascii="Times New Roman" w:hAnsi="Times New Roman"/>
          <w:sz w:val="28"/>
          <w:szCs w:val="28"/>
        </w:rPr>
        <w:t>) в свечах.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14. Клофелин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Clophelinum</w:t>
      </w:r>
      <w:proofErr w:type="spellEnd"/>
      <w:r w:rsidR="008D0669">
        <w:rPr>
          <w:rFonts w:ascii="Times New Roman" w:hAnsi="Times New Roman"/>
          <w:sz w:val="28"/>
          <w:szCs w:val="28"/>
        </w:rPr>
        <w:t xml:space="preserve"> </w:t>
      </w:r>
      <w:r w:rsidR="00A13259">
        <w:rPr>
          <w:rFonts w:ascii="Times New Roman" w:hAnsi="Times New Roman"/>
          <w:sz w:val="28"/>
          <w:szCs w:val="28"/>
        </w:rPr>
        <w:t>0,000075</w:t>
      </w:r>
      <w:r w:rsidR="008D0669">
        <w:rPr>
          <w:rFonts w:ascii="Times New Roman" w:hAnsi="Times New Roman"/>
          <w:sz w:val="28"/>
          <w:szCs w:val="28"/>
        </w:rPr>
        <w:t>)</w:t>
      </w:r>
      <w:r w:rsidRPr="00F40634">
        <w:rPr>
          <w:rFonts w:ascii="Times New Roman" w:hAnsi="Times New Roman"/>
          <w:sz w:val="28"/>
          <w:szCs w:val="28"/>
        </w:rPr>
        <w:t xml:space="preserve">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15. Нитроглицерин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Nitroglycerinum</w:t>
      </w:r>
      <w:proofErr w:type="spellEnd"/>
      <w:r w:rsidR="00A13259">
        <w:rPr>
          <w:rFonts w:ascii="Times New Roman" w:hAnsi="Times New Roman"/>
          <w:sz w:val="28"/>
          <w:szCs w:val="28"/>
        </w:rPr>
        <w:t xml:space="preserve"> 1%</w:t>
      </w:r>
      <w:r w:rsidRPr="00F40634">
        <w:rPr>
          <w:rFonts w:ascii="Times New Roman" w:hAnsi="Times New Roman"/>
          <w:sz w:val="28"/>
          <w:szCs w:val="28"/>
        </w:rPr>
        <w:t>) в виде спиртового раствора.</w:t>
      </w:r>
    </w:p>
    <w:p w:rsidR="00F40634" w:rsidRPr="00F40634" w:rsidRDefault="00A13259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/>
          <w:sz w:val="28"/>
          <w:szCs w:val="28"/>
        </w:rPr>
        <w:t>Симвастатин</w:t>
      </w:r>
      <w:proofErr w:type="spellEnd"/>
      <w:r w:rsidR="00F40634"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Simvastatinum</w:t>
      </w:r>
      <w:proofErr w:type="spellEnd"/>
      <w:r>
        <w:rPr>
          <w:rFonts w:ascii="Times New Roman" w:hAnsi="Times New Roman"/>
          <w:sz w:val="28"/>
          <w:szCs w:val="28"/>
        </w:rPr>
        <w:t xml:space="preserve"> 0,01</w:t>
      </w:r>
      <w:r w:rsidR="00F40634"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17. Раствор фуросемида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Furosemidum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 1%-2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Pr="00F40634">
        <w:rPr>
          <w:rFonts w:ascii="Times New Roman" w:hAnsi="Times New Roman"/>
          <w:sz w:val="28"/>
          <w:szCs w:val="28"/>
        </w:rPr>
        <w:t>Цианокобаламин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Cyanocobalaminum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 0,003%-1 мл</w:t>
      </w:r>
      <w:r w:rsidRPr="00F40634">
        <w:rPr>
          <w:rFonts w:ascii="Times New Roman" w:hAnsi="Times New Roman"/>
          <w:sz w:val="28"/>
          <w:szCs w:val="28"/>
        </w:rPr>
        <w:t>) в ампулах.</w:t>
      </w:r>
    </w:p>
    <w:p w:rsidR="00F40634" w:rsidRPr="00244A6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19. Гепарин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Heparinum</w:t>
      </w:r>
      <w:proofErr w:type="spellEnd"/>
      <w:r w:rsidR="00244A64">
        <w:rPr>
          <w:rFonts w:ascii="Times New Roman" w:hAnsi="Times New Roman"/>
          <w:sz w:val="28"/>
          <w:szCs w:val="28"/>
        </w:rPr>
        <w:t xml:space="preserve">) во флаконах по 5 мл </w:t>
      </w:r>
      <w:r w:rsidR="00244A64" w:rsidRPr="00244A64">
        <w:rPr>
          <w:rFonts w:ascii="Times New Roman" w:hAnsi="Times New Roman"/>
          <w:sz w:val="28"/>
          <w:szCs w:val="28"/>
        </w:rPr>
        <w:t>|</w:t>
      </w:r>
      <w:r w:rsidR="00244A64">
        <w:rPr>
          <w:rFonts w:ascii="Times New Roman" w:hAnsi="Times New Roman"/>
          <w:sz w:val="28"/>
          <w:szCs w:val="28"/>
        </w:rPr>
        <w:t>1 мл-5000ЕД</w:t>
      </w:r>
      <w:r w:rsidR="00244A64" w:rsidRPr="00244A64">
        <w:rPr>
          <w:rFonts w:ascii="Times New Roman" w:hAnsi="Times New Roman"/>
          <w:sz w:val="28"/>
          <w:szCs w:val="28"/>
        </w:rPr>
        <w:t>|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20. Таблетки «</w:t>
      </w:r>
      <w:proofErr w:type="spellStart"/>
      <w:r w:rsidRPr="00F40634">
        <w:rPr>
          <w:rFonts w:ascii="Times New Roman" w:hAnsi="Times New Roman"/>
          <w:sz w:val="28"/>
          <w:szCs w:val="28"/>
        </w:rPr>
        <w:t>Мезим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форте» («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Mesim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forte</w:t>
      </w:r>
      <w:r w:rsidRPr="00F40634">
        <w:rPr>
          <w:rFonts w:ascii="Times New Roman" w:hAnsi="Times New Roman"/>
          <w:sz w:val="28"/>
          <w:szCs w:val="28"/>
        </w:rPr>
        <w:t>»).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21. Магния сульфат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Magnesii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sulfas</w:t>
      </w:r>
      <w:r w:rsidRPr="00F40634">
        <w:rPr>
          <w:rFonts w:ascii="Times New Roman" w:hAnsi="Times New Roman"/>
          <w:sz w:val="28"/>
          <w:szCs w:val="28"/>
        </w:rPr>
        <w:t>) в качестве слабительного.</w:t>
      </w:r>
    </w:p>
    <w:p w:rsidR="00F40634" w:rsidRPr="00244A6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22. Окситоцин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Oxytocinum</w:t>
      </w:r>
      <w:proofErr w:type="spellEnd"/>
      <w:r w:rsidR="00244A64">
        <w:rPr>
          <w:rFonts w:ascii="Times New Roman" w:hAnsi="Times New Roman"/>
          <w:sz w:val="28"/>
          <w:szCs w:val="28"/>
        </w:rPr>
        <w:t>) в ампулах по 1 мл</w:t>
      </w:r>
      <w:r w:rsidR="00D34DD6">
        <w:rPr>
          <w:rFonts w:ascii="Times New Roman" w:hAnsi="Times New Roman"/>
          <w:sz w:val="28"/>
          <w:szCs w:val="28"/>
        </w:rPr>
        <w:t xml:space="preserve"> |5</w:t>
      </w:r>
      <w:r w:rsidR="00244A64">
        <w:rPr>
          <w:rFonts w:ascii="Times New Roman" w:hAnsi="Times New Roman"/>
          <w:sz w:val="28"/>
          <w:szCs w:val="28"/>
        </w:rPr>
        <w:t>ЕД</w:t>
      </w:r>
      <w:r w:rsidR="00244A64" w:rsidRPr="00244A64">
        <w:rPr>
          <w:rFonts w:ascii="Times New Roman" w:hAnsi="Times New Roman"/>
          <w:sz w:val="28"/>
          <w:szCs w:val="28"/>
        </w:rPr>
        <w:t>|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23. Преднизолон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Prednisolonum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мази 0,5%-20,0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24. </w:t>
      </w:r>
      <w:proofErr w:type="spellStart"/>
      <w:r w:rsidRPr="00F40634">
        <w:rPr>
          <w:rFonts w:ascii="Times New Roman" w:hAnsi="Times New Roman"/>
          <w:sz w:val="28"/>
          <w:szCs w:val="28"/>
        </w:rPr>
        <w:t>Дезлоратадин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Desloratadinum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) в виде сиропа во </w:t>
      </w:r>
      <w:proofErr w:type="spellStart"/>
      <w:r w:rsidR="00D34DD6">
        <w:rPr>
          <w:rFonts w:ascii="Times New Roman" w:hAnsi="Times New Roman"/>
          <w:sz w:val="28"/>
          <w:szCs w:val="28"/>
        </w:rPr>
        <w:t>фл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по 60 мл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25. </w:t>
      </w:r>
      <w:proofErr w:type="spellStart"/>
      <w:r w:rsidRPr="00F40634">
        <w:rPr>
          <w:rFonts w:ascii="Times New Roman" w:hAnsi="Times New Roman"/>
          <w:sz w:val="28"/>
          <w:szCs w:val="28"/>
        </w:rPr>
        <w:t>Бензилпенициллина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натриевую соль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Benzylpenicillinum</w:t>
      </w:r>
      <w:proofErr w:type="spellEnd"/>
      <w:r w:rsidR="00D34DD6">
        <w:rPr>
          <w:rFonts w:ascii="Times New Roman" w:hAnsi="Times New Roman"/>
          <w:sz w:val="28"/>
          <w:szCs w:val="28"/>
        </w:rPr>
        <w:t>-</w:t>
      </w:r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natrium</w:t>
      </w:r>
      <w:proofErr w:type="spellEnd"/>
      <w:r w:rsidRPr="00F40634">
        <w:rPr>
          <w:rFonts w:ascii="Times New Roman" w:hAnsi="Times New Roman"/>
          <w:sz w:val="28"/>
          <w:szCs w:val="28"/>
        </w:rPr>
        <w:t>) во флаконах.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26. Тетрациклина гидрохлорид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Tetracyclini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hydrochloridum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глазной мази 1%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27. </w:t>
      </w:r>
      <w:proofErr w:type="spellStart"/>
      <w:r w:rsidRPr="00F40634">
        <w:rPr>
          <w:rFonts w:ascii="Times New Roman" w:hAnsi="Times New Roman"/>
          <w:sz w:val="28"/>
          <w:szCs w:val="28"/>
        </w:rPr>
        <w:t>Сульфадимидин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Sulfadimidinum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0,5</w:t>
      </w:r>
      <w:r w:rsidRPr="00F40634">
        <w:rPr>
          <w:rFonts w:ascii="Times New Roman" w:hAnsi="Times New Roman"/>
          <w:sz w:val="28"/>
          <w:szCs w:val="28"/>
        </w:rPr>
        <w:t>) в таблетках.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28. </w:t>
      </w:r>
      <w:proofErr w:type="spellStart"/>
      <w:r w:rsidRPr="00F40634">
        <w:rPr>
          <w:rFonts w:ascii="Times New Roman" w:hAnsi="Times New Roman"/>
          <w:sz w:val="28"/>
          <w:szCs w:val="28"/>
        </w:rPr>
        <w:t>Зидовудин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Sidovudinum</w:t>
      </w:r>
      <w:proofErr w:type="spellEnd"/>
      <w:r w:rsidR="00D34DD6">
        <w:rPr>
          <w:rFonts w:ascii="Times New Roman" w:hAnsi="Times New Roman"/>
          <w:sz w:val="28"/>
          <w:szCs w:val="28"/>
        </w:rPr>
        <w:t xml:space="preserve"> 0,1</w:t>
      </w:r>
      <w:r w:rsidRPr="00F40634">
        <w:rPr>
          <w:rFonts w:ascii="Times New Roman" w:hAnsi="Times New Roman"/>
          <w:sz w:val="28"/>
          <w:szCs w:val="28"/>
        </w:rPr>
        <w:t>)</w:t>
      </w:r>
      <w:r w:rsidR="00224CF1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</w:rPr>
        <w:t>в капсулах желатиновых.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>29. Натрия пара-</w:t>
      </w:r>
      <w:proofErr w:type="spellStart"/>
      <w:r w:rsidRPr="00F40634">
        <w:rPr>
          <w:rFonts w:ascii="Times New Roman" w:hAnsi="Times New Roman"/>
          <w:sz w:val="28"/>
          <w:szCs w:val="28"/>
        </w:rPr>
        <w:t>аминосалицилат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Natrii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</w:t>
      </w:r>
      <w:r w:rsidRPr="00F40634">
        <w:rPr>
          <w:rFonts w:ascii="Times New Roman" w:hAnsi="Times New Roman"/>
          <w:sz w:val="28"/>
          <w:szCs w:val="28"/>
          <w:lang w:val="en-US"/>
        </w:rPr>
        <w:t>para</w:t>
      </w:r>
      <w:r w:rsidRPr="00F40634">
        <w:rPr>
          <w:rFonts w:ascii="Times New Roman" w:hAnsi="Times New Roman"/>
          <w:sz w:val="28"/>
          <w:szCs w:val="28"/>
        </w:rPr>
        <w:t>-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aminosalicylas</w:t>
      </w:r>
      <w:proofErr w:type="spellEnd"/>
      <w:r w:rsidR="00D34DD6">
        <w:rPr>
          <w:rFonts w:ascii="Times New Roman" w:hAnsi="Times New Roman"/>
          <w:sz w:val="28"/>
          <w:szCs w:val="28"/>
        </w:rPr>
        <w:t>) в виде гранул 100,0</w:t>
      </w:r>
    </w:p>
    <w:p w:rsidR="00F40634" w:rsidRPr="00F40634" w:rsidRDefault="00F40634" w:rsidP="00224C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0634">
        <w:rPr>
          <w:rFonts w:ascii="Times New Roman" w:hAnsi="Times New Roman"/>
          <w:sz w:val="28"/>
          <w:szCs w:val="28"/>
        </w:rPr>
        <w:t xml:space="preserve">30. </w:t>
      </w:r>
      <w:proofErr w:type="spellStart"/>
      <w:r w:rsidRPr="00F40634">
        <w:rPr>
          <w:rFonts w:ascii="Times New Roman" w:hAnsi="Times New Roman"/>
          <w:sz w:val="28"/>
          <w:szCs w:val="28"/>
        </w:rPr>
        <w:t>Флуконазол</w:t>
      </w:r>
      <w:proofErr w:type="spellEnd"/>
      <w:r w:rsidRPr="00F4063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40634">
        <w:rPr>
          <w:rFonts w:ascii="Times New Roman" w:hAnsi="Times New Roman"/>
          <w:sz w:val="28"/>
          <w:szCs w:val="28"/>
          <w:lang w:val="en-US"/>
        </w:rPr>
        <w:t>Fluconasolum</w:t>
      </w:r>
      <w:proofErr w:type="spellEnd"/>
      <w:r w:rsidR="00A53762">
        <w:rPr>
          <w:rFonts w:ascii="Times New Roman" w:hAnsi="Times New Roman"/>
          <w:sz w:val="28"/>
          <w:szCs w:val="28"/>
        </w:rPr>
        <w:t xml:space="preserve"> 0,15</w:t>
      </w:r>
      <w:r w:rsidRPr="00F40634">
        <w:rPr>
          <w:rFonts w:ascii="Times New Roman" w:hAnsi="Times New Roman"/>
          <w:sz w:val="28"/>
          <w:szCs w:val="28"/>
        </w:rPr>
        <w:t>) в капсулах желатиновых.</w:t>
      </w: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F40634" w:rsidRPr="00F40634" w:rsidRDefault="00F40634" w:rsidP="00F40634">
      <w:pPr>
        <w:spacing w:line="240" w:lineRule="auto"/>
        <w:ind w:right="737"/>
        <w:jc w:val="both"/>
        <w:rPr>
          <w:rFonts w:ascii="Times New Roman" w:hAnsi="Times New Roman"/>
          <w:sz w:val="28"/>
          <w:szCs w:val="28"/>
        </w:rPr>
      </w:pPr>
    </w:p>
    <w:p w:rsidR="00CE274B" w:rsidRPr="00F40634" w:rsidRDefault="00CE274B">
      <w:pPr>
        <w:rPr>
          <w:rFonts w:ascii="Times New Roman" w:hAnsi="Times New Roman"/>
          <w:sz w:val="28"/>
          <w:szCs w:val="28"/>
        </w:rPr>
      </w:pPr>
    </w:p>
    <w:sectPr w:rsidR="00CE274B" w:rsidRPr="00F40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D397C"/>
    <w:multiLevelType w:val="hybridMultilevel"/>
    <w:tmpl w:val="824C370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34"/>
    <w:rsid w:val="00101FF3"/>
    <w:rsid w:val="00224CF1"/>
    <w:rsid w:val="00244A64"/>
    <w:rsid w:val="00571958"/>
    <w:rsid w:val="006731ED"/>
    <w:rsid w:val="008D0669"/>
    <w:rsid w:val="00941BE5"/>
    <w:rsid w:val="00A13259"/>
    <w:rsid w:val="00A16E78"/>
    <w:rsid w:val="00A53762"/>
    <w:rsid w:val="00B03A3C"/>
    <w:rsid w:val="00B23F18"/>
    <w:rsid w:val="00BA51D8"/>
    <w:rsid w:val="00CE274B"/>
    <w:rsid w:val="00D34DD6"/>
    <w:rsid w:val="00E63CAF"/>
    <w:rsid w:val="00F40634"/>
    <w:rsid w:val="00F6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AACAE-DCAC-4088-A32F-1CF986171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6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User</cp:lastModifiedBy>
  <cp:revision>3</cp:revision>
  <dcterms:created xsi:type="dcterms:W3CDTF">2022-05-30T06:56:00Z</dcterms:created>
  <dcterms:modified xsi:type="dcterms:W3CDTF">2023-12-11T08:17:00Z</dcterms:modified>
</cp:coreProperties>
</file>